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2282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GNU LESSER GENERAL PUBLIC LICENSE</w:t>
      </w:r>
    </w:p>
    <w:p w14:paraId="2E9BB617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                Version 3, 29 June 2007</w:t>
      </w:r>
    </w:p>
    <w:p w14:paraId="26A55A3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0838D62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Copyright (C) 2007 Free Software Foundation, Inc. &lt;http://fsf.org/&gt;</w:t>
      </w:r>
    </w:p>
    <w:p w14:paraId="41D3BD6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7316A362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686EDE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62525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FEE5F8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This version of the GNU Lesser General Public License incorporates</w:t>
      </w:r>
    </w:p>
    <w:p w14:paraId="14C944A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the terms and conditions of version 3 of the GNU General Public</w:t>
      </w:r>
    </w:p>
    <w:p w14:paraId="085C2B6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License, supplemented by the additional permissions listed below.</w:t>
      </w:r>
    </w:p>
    <w:p w14:paraId="52FA4C6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5330B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0. Additional Definitions. </w:t>
      </w:r>
    </w:p>
    <w:p w14:paraId="7D81AA82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7733F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As used herein, "this License" refers to version 3 of the GNU Lesser</w:t>
      </w:r>
    </w:p>
    <w:p w14:paraId="6212470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General Public License, and the "GNU GPL" refers to version 3 of the GNU</w:t>
      </w:r>
    </w:p>
    <w:p w14:paraId="723ABFF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General Public License.</w:t>
      </w:r>
    </w:p>
    <w:p w14:paraId="52E32EF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8D711A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"The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>" refers to a covered work governed by this License,</w:t>
      </w:r>
    </w:p>
    <w:p w14:paraId="7D38D53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other than an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Application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or a Combined Work as defined below.</w:t>
      </w:r>
    </w:p>
    <w:p w14:paraId="0857EEF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076CFF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An "Application" is any work that makes use of an interface provided</w:t>
      </w:r>
    </w:p>
    <w:p w14:paraId="59163CCE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by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>, but which is not otherwise based on the Library.</w:t>
      </w:r>
    </w:p>
    <w:p w14:paraId="45279C8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Defining a subclass of a class defined by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is deemed a mode</w:t>
      </w:r>
    </w:p>
    <w:p w14:paraId="1BABC96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of using an interface provided by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>.</w:t>
      </w:r>
    </w:p>
    <w:p w14:paraId="2859FAF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EFC9B7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A "Combined Work" is a work produced by combining or linking an</w:t>
      </w:r>
    </w:p>
    <w:p w14:paraId="5BE4C24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Application with the Library.  The particular version of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</w:p>
    <w:p w14:paraId="71FDF16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with which the Combined Work was made is also called the "Linked</w:t>
      </w:r>
    </w:p>
    <w:p w14:paraId="36233E42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Version".</w:t>
      </w:r>
    </w:p>
    <w:p w14:paraId="0118403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6480C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The "Minimal Corresponding Source" for a Combined Work means the</w:t>
      </w:r>
    </w:p>
    <w:p w14:paraId="1CAE3E3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Corresponding Source for the Combined Work, excluding any source code</w:t>
      </w:r>
    </w:p>
    <w:p w14:paraId="6395D87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for portions of the Combined Work that, considered in isolation, are</w:t>
      </w:r>
    </w:p>
    <w:p w14:paraId="069D9DC4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based on the Application, and not on the Linked Version.</w:t>
      </w:r>
    </w:p>
    <w:p w14:paraId="67BA2C3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3FF74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The "Corresponding Application Code" for a Combined Work means the</w:t>
      </w:r>
    </w:p>
    <w:p w14:paraId="6CFF285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object code and/or source code for the Application, including any data</w:t>
      </w:r>
    </w:p>
    <w:p w14:paraId="13BAF2F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and utility programs needed for reproducing the Combined Work from the</w:t>
      </w:r>
    </w:p>
    <w:p w14:paraId="0607961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Application, but excluding the System Libraries of the Combined Work.</w:t>
      </w:r>
    </w:p>
    <w:p w14:paraId="6C16D31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AC08A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1. Exception to Section 3 of the GNU GPL.</w:t>
      </w:r>
    </w:p>
    <w:p w14:paraId="5CD56BB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919B3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You may convey a covered work under sections 3 and 4 of this License</w:t>
      </w:r>
    </w:p>
    <w:p w14:paraId="26FCDAC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without being bound by section 3 of the GNU GPL.</w:t>
      </w:r>
    </w:p>
    <w:p w14:paraId="4D630FC4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60B78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2. Conveying Modified Versions.</w:t>
      </w:r>
    </w:p>
    <w:p w14:paraId="556CBFE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0A09D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If you modify a copy of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>, and, in your modifications, a</w:t>
      </w:r>
    </w:p>
    <w:p w14:paraId="4428FEB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facility refers to a function or data to be supplied by an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Application</w:t>
      </w:r>
      <w:proofErr w:type="gramEnd"/>
    </w:p>
    <w:p w14:paraId="73C0520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that uses the facility (other than as an argument passed when the</w:t>
      </w:r>
    </w:p>
    <w:p w14:paraId="34179C14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facility is invoked), then you may convey a copy of the modified</w:t>
      </w:r>
    </w:p>
    <w:p w14:paraId="08CB745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version:</w:t>
      </w:r>
    </w:p>
    <w:p w14:paraId="003A4B74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6D569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a) under this License,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you make a good faith effort to</w:t>
      </w:r>
    </w:p>
    <w:p w14:paraId="189EBFB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ensure that, in the event an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Application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does not supply the</w:t>
      </w:r>
    </w:p>
    <w:p w14:paraId="1D2D727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function or data, the facility still operates, and performs</w:t>
      </w:r>
    </w:p>
    <w:p w14:paraId="738D5F2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whatever part of its purpose remains meaningful, or</w:t>
      </w:r>
    </w:p>
    <w:p w14:paraId="1187404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A45D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b) under the GNU GPL, with none of the additional permissions of</w:t>
      </w:r>
    </w:p>
    <w:p w14:paraId="61169668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this License applicable to that copy.</w:t>
      </w:r>
    </w:p>
    <w:p w14:paraId="3A95084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6C106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3. Object Code Incorporating Material from Library Header Files.</w:t>
      </w:r>
    </w:p>
    <w:p w14:paraId="06BDC2C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E69FE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The object code form of an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Application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may incorporate material from</w:t>
      </w:r>
    </w:p>
    <w:p w14:paraId="0290DCDE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a header file that is part of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>.  You may convey such object</w:t>
      </w:r>
    </w:p>
    <w:p w14:paraId="0A75DC2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code under terms of your choice, provided that, if the incorporated</w:t>
      </w:r>
    </w:p>
    <w:p w14:paraId="668CBF0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material is not limited to numerical parameters, data structure</w:t>
      </w:r>
    </w:p>
    <w:p w14:paraId="4088889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layouts and accessors, or small macros, inline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functions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and templates</w:t>
      </w:r>
    </w:p>
    <w:p w14:paraId="50EC9704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(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ten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or fewer lines in length), you do both of the following:</w:t>
      </w:r>
    </w:p>
    <w:p w14:paraId="1F6A5AF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302F1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a) Give prominent notice with each copy of the object code that the</w:t>
      </w:r>
    </w:p>
    <w:p w14:paraId="298A4C4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Library is used in it and that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and its use are</w:t>
      </w:r>
    </w:p>
    <w:p w14:paraId="399D4D5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covered by this License.</w:t>
      </w:r>
    </w:p>
    <w:p w14:paraId="62AC944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C1AFA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b) Accompany the object code with a copy of the GNU GPL and this license</w:t>
      </w:r>
    </w:p>
    <w:p w14:paraId="4E7B77A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document.</w:t>
      </w:r>
    </w:p>
    <w:p w14:paraId="71AAE68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5BFD6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4. Combined Works.</w:t>
      </w:r>
    </w:p>
    <w:p w14:paraId="181613A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1FC5AA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You may convey a Combined Work under terms of your choice that,</w:t>
      </w:r>
    </w:p>
    <w:p w14:paraId="692DF3C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taken together, effectively do not restrict modification of the</w:t>
      </w:r>
    </w:p>
    <w:p w14:paraId="22EF28D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portions of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contained in the Combined Work and reverse</w:t>
      </w:r>
    </w:p>
    <w:p w14:paraId="4BFD7A8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engineering for debugging such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modifications, if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you also do each of</w:t>
      </w:r>
    </w:p>
    <w:p w14:paraId="56521AAE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the following:</w:t>
      </w:r>
    </w:p>
    <w:p w14:paraId="26D6614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95F838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a) Give prominent notice with each copy of the Combined Work that</w:t>
      </w:r>
    </w:p>
    <w:p w14:paraId="30452FC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is used in it and that the Library and its use are</w:t>
      </w:r>
    </w:p>
    <w:p w14:paraId="6947A4E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covered by this License.</w:t>
      </w:r>
    </w:p>
    <w:p w14:paraId="7C8F606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71573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b) Accompany the Combined Work with a copy of the GNU GPL and this license</w:t>
      </w:r>
    </w:p>
    <w:p w14:paraId="4E2C652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document.</w:t>
      </w:r>
    </w:p>
    <w:p w14:paraId="1831402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7718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c) For a Combined Work that displays copyright notices during</w:t>
      </w:r>
    </w:p>
    <w:p w14:paraId="654B6C4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execution, include the copyright notice for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among</w:t>
      </w:r>
    </w:p>
    <w:p w14:paraId="19860C5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these notices, as well as a reference directing the user to the</w:t>
      </w:r>
    </w:p>
    <w:p w14:paraId="4694BEB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copies of the GNU GPL and this license document.</w:t>
      </w:r>
    </w:p>
    <w:p w14:paraId="53668E5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704B9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d) Do one of the following:</w:t>
      </w:r>
    </w:p>
    <w:p w14:paraId="0F11D15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99850B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0) Convey the Minimal Corresponding Source under the terms of this</w:t>
      </w:r>
    </w:p>
    <w:p w14:paraId="235C7397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License, and the Corresponding Application Code in a form</w:t>
      </w:r>
    </w:p>
    <w:p w14:paraId="2CCB20C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suitable for, and under terms that permit, the user to</w:t>
      </w:r>
    </w:p>
    <w:p w14:paraId="07B6341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recombine or relink the Application with a modified version of</w:t>
      </w:r>
    </w:p>
    <w:p w14:paraId="73F9F5A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the Linked Version to produce a modified Combined Work, in the</w:t>
      </w:r>
    </w:p>
    <w:p w14:paraId="57510B1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manner specified by section 6 of the GNU GPL for conveying</w:t>
      </w:r>
    </w:p>
    <w:p w14:paraId="5B223C1A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Corresponding Source.</w:t>
      </w:r>
    </w:p>
    <w:p w14:paraId="4B68A2B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37F8B7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1) Use a suitable shared library mechanism for linking with the</w:t>
      </w:r>
    </w:p>
    <w:p w14:paraId="664D45F7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Library.  A suitable mechanism is one that (a) uses at run time</w:t>
      </w:r>
    </w:p>
    <w:p w14:paraId="3D820B7E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a copy of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already present on the user's computer</w:t>
      </w:r>
    </w:p>
    <w:p w14:paraId="40FFB6C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system, and (b) will operate properly with a modified version</w:t>
      </w:r>
    </w:p>
    <w:p w14:paraId="2D14514E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of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that is interface-compatible with the Linked</w:t>
      </w:r>
    </w:p>
    <w:p w14:paraId="7F7FE2B7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    Version. </w:t>
      </w:r>
    </w:p>
    <w:p w14:paraId="68298E5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45EC22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e) Provide Installation Information, but only if you would otherwise</w:t>
      </w:r>
    </w:p>
    <w:p w14:paraId="1E808FF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be required to provide such information under section 6 of the</w:t>
      </w:r>
    </w:p>
    <w:p w14:paraId="4520F397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GNU GPL, and only to the extent that such information is</w:t>
      </w:r>
    </w:p>
    <w:p w14:paraId="1C2DCC6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necessary to install and execute a modified version of the</w:t>
      </w:r>
    </w:p>
    <w:p w14:paraId="2407A8D8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Combined Work produced by recombining or relinking the</w:t>
      </w:r>
    </w:p>
    <w:p w14:paraId="54E531F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Application with a modified version of the Linked Version. (If</w:t>
      </w:r>
    </w:p>
    <w:p w14:paraId="77BBE112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you use option 4d0, the Installation Information must accompany</w:t>
      </w:r>
    </w:p>
    <w:p w14:paraId="7DB65CC8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the Minimal Corresponding Source and Corresponding Application</w:t>
      </w:r>
    </w:p>
    <w:p w14:paraId="58125E9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Code. If you use option 4d1, you must provide the Installation</w:t>
      </w:r>
    </w:p>
    <w:p w14:paraId="53C2A888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Information in the manner specified by section 6 of the GNU GPL</w:t>
      </w:r>
    </w:p>
    <w:p w14:paraId="6DC84AA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for conveying Corresponding Source.)</w:t>
      </w:r>
    </w:p>
    <w:p w14:paraId="37E52CC2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DF2CF9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5. Combined Libraries.</w:t>
      </w:r>
    </w:p>
    <w:p w14:paraId="1712A7C7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BB418E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You may place library facilities that are a work based on the</w:t>
      </w:r>
    </w:p>
    <w:p w14:paraId="47CEAA4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Library side by side in a single library together with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other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 xml:space="preserve"> library</w:t>
      </w:r>
    </w:p>
    <w:p w14:paraId="5E66F00E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facilities that are not Applications and are not covered by this</w:t>
      </w:r>
    </w:p>
    <w:p w14:paraId="2E1444DE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License, and convey such a combined library under terms of your</w:t>
      </w:r>
    </w:p>
    <w:p w14:paraId="5AA2D52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choice, if you do both of the following:</w:t>
      </w:r>
    </w:p>
    <w:p w14:paraId="33D9526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33BFE15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a) Accompany the combined library with a copy of the same work based</w:t>
      </w:r>
    </w:p>
    <w:p w14:paraId="1F8F4758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on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>, uncombined with any other library facilities,</w:t>
      </w:r>
    </w:p>
    <w:p w14:paraId="56B0BB08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conveyed under the terms of this License.</w:t>
      </w:r>
    </w:p>
    <w:p w14:paraId="5504075C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9B2C04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b) Give prominent notice with the combined library that part of it</w:t>
      </w:r>
    </w:p>
    <w:p w14:paraId="59F455E4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is a work based on the </w:t>
      </w:r>
      <w:proofErr w:type="gramStart"/>
      <w:r w:rsidRPr="005A31B1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5A31B1">
        <w:rPr>
          <w:rFonts w:ascii="Courier New" w:eastAsia="Times New Roman" w:hAnsi="Courier New" w:cs="Courier New"/>
          <w:sz w:val="20"/>
          <w:szCs w:val="20"/>
        </w:rPr>
        <w:t>, and explaining where to find the</w:t>
      </w:r>
    </w:p>
    <w:p w14:paraId="0D8FEDC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 accompanying uncombined form of the same work.</w:t>
      </w:r>
    </w:p>
    <w:p w14:paraId="65A114D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8CB53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6. Revised Versions of the GNU Lesser General Public License.</w:t>
      </w:r>
    </w:p>
    <w:p w14:paraId="398D25D7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F17827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The Free Software Foundation may publish revised and/or new versions</w:t>
      </w:r>
    </w:p>
    <w:p w14:paraId="289B623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of the GNU Lesser General Public License from time to time. Such new</w:t>
      </w:r>
    </w:p>
    <w:p w14:paraId="6C1376C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versions will be similar in spirit to the present version, but may</w:t>
      </w:r>
    </w:p>
    <w:p w14:paraId="41C07CD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differ in detail to address new problems or concerns.</w:t>
      </w:r>
    </w:p>
    <w:p w14:paraId="1083431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B0A4AA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Each version is given a distinguishing version number. If the</w:t>
      </w:r>
    </w:p>
    <w:p w14:paraId="11A9DE29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Library as you received it specifies that a certain numbered version</w:t>
      </w:r>
    </w:p>
    <w:p w14:paraId="3CBC7A8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of the GNU Lesser General Public License "or any later version"</w:t>
      </w:r>
    </w:p>
    <w:p w14:paraId="25B63AC8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applies to it, you have the option of following the terms and</w:t>
      </w:r>
    </w:p>
    <w:p w14:paraId="5AF9D00A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conditions either of that published version or of any later version</w:t>
      </w:r>
    </w:p>
    <w:p w14:paraId="3CAEF11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published by the Free Software Foundation. If the Library as you</w:t>
      </w:r>
    </w:p>
    <w:p w14:paraId="1E64CB71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received it does not specify a version number of the GNU Lesser</w:t>
      </w:r>
    </w:p>
    <w:p w14:paraId="1BDD62BA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General Public License, you may choose any version of the GNU Lesser</w:t>
      </w:r>
    </w:p>
    <w:p w14:paraId="172147A6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General Public License ever published by the Free Software Foundation.</w:t>
      </w:r>
    </w:p>
    <w:p w14:paraId="72C6691E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BB9E7B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 xml:space="preserve">  If the Library as you received it specifies that a proxy can decide</w:t>
      </w:r>
    </w:p>
    <w:p w14:paraId="78BBB4D0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whether future versions of the GNU Lesser General Public License shall</w:t>
      </w:r>
    </w:p>
    <w:p w14:paraId="5414917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apply, that proxy's public statement of acceptance of any version is</w:t>
      </w:r>
    </w:p>
    <w:p w14:paraId="341E410D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permanent authorization for you to choose that version for the</w:t>
      </w:r>
    </w:p>
    <w:p w14:paraId="07B264FF" w14:textId="77777777" w:rsidR="005A31B1" w:rsidRPr="005A31B1" w:rsidRDefault="005A31B1" w:rsidP="005A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31B1">
        <w:rPr>
          <w:rFonts w:ascii="Courier New" w:eastAsia="Times New Roman" w:hAnsi="Courier New" w:cs="Courier New"/>
          <w:sz w:val="20"/>
          <w:szCs w:val="20"/>
        </w:rPr>
        <w:t>Library.</w:t>
      </w:r>
    </w:p>
    <w:p w14:paraId="60CFE3E3" w14:textId="77777777" w:rsidR="00E439D3" w:rsidRPr="005A31B1" w:rsidRDefault="00E439D3" w:rsidP="005A31B1"/>
    <w:sectPr w:rsidR="00E439D3" w:rsidRPr="005A3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5A31B1"/>
    <w:rsid w:val="00722045"/>
    <w:rsid w:val="007B35DD"/>
    <w:rsid w:val="00B75997"/>
    <w:rsid w:val="00C22E0E"/>
    <w:rsid w:val="00C30756"/>
    <w:rsid w:val="00DE2D91"/>
    <w:rsid w:val="00E439D3"/>
    <w:rsid w:val="00E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1139</Words>
  <Characters>6496</Characters>
  <DocSecurity>0</DocSecurity>
  <Lines>54</Lines>
  <Paragraphs>15</Paragraphs>
  <ScaleCrop>false</ScaleCrop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2023-06-12T21:00:00Z</dcterms:created>
  <dcterms:modified xsi:type="dcterms:W3CDTF">2023-06-12T21:00:00Z</dcterms:modified>
</cp:coreProperties>
</file>